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F12" w:rsidRPr="00EE6166" w:rsidRDefault="00A61F12" w:rsidP="00A61F12">
      <w:pPr>
        <w:rPr>
          <w:rFonts w:ascii="Times New Roman" w:hAnsi="Times New Roman" w:cs="Times New Roman"/>
          <w:b/>
          <w:sz w:val="32"/>
          <w:szCs w:val="32"/>
        </w:rPr>
      </w:pPr>
      <w:r w:rsidRPr="00EE6166">
        <w:rPr>
          <w:rFonts w:ascii="Times New Roman" w:hAnsi="Times New Roman" w:cs="Times New Roman"/>
          <w:b/>
          <w:sz w:val="32"/>
          <w:szCs w:val="32"/>
        </w:rPr>
        <w:t>Project Communication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What information</w:t>
            </w:r>
          </w:p>
        </w:tc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Communication Mode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2338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/>
                <w:sz w:val="24"/>
                <w:szCs w:val="24"/>
              </w:rPr>
              <w:t>Provider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Project status reports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E-mail and hardcopy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Bimonthly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A61F12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Team status reports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E-mail and hardcopy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Team recorder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Issue report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Meeting 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Anytime when needed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Team recorder</w:t>
            </w:r>
          </w:p>
        </w:tc>
      </w:tr>
      <w:tr w:rsidR="00A61F12" w:rsidRPr="0053421A" w:rsidTr="00A61F12"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Change request</w:t>
            </w:r>
          </w:p>
        </w:tc>
        <w:tc>
          <w:tcPr>
            <w:tcW w:w="2337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Meeting and hardcopy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As required</w:t>
            </w:r>
          </w:p>
        </w:tc>
        <w:tc>
          <w:tcPr>
            <w:tcW w:w="2338" w:type="dxa"/>
          </w:tcPr>
          <w:p w:rsidR="00A61F12" w:rsidRPr="0053421A" w:rsidRDefault="00895FB9" w:rsidP="00A61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Design department</w:t>
            </w:r>
          </w:p>
        </w:tc>
      </w:tr>
    </w:tbl>
    <w:p w:rsidR="00A61F12" w:rsidRPr="0053421A" w:rsidRDefault="00A61F12" w:rsidP="00A61F12">
      <w:pPr>
        <w:rPr>
          <w:rFonts w:ascii="Times New Roman" w:hAnsi="Times New Roman" w:cs="Times New Roman"/>
          <w:b/>
          <w:sz w:val="24"/>
          <w:szCs w:val="24"/>
        </w:rPr>
      </w:pPr>
    </w:p>
    <w:p w:rsidR="00D0352F" w:rsidRPr="0053421A" w:rsidRDefault="0061125B" w:rsidP="00A61F12">
      <w:pPr>
        <w:rPr>
          <w:rFonts w:ascii="Times New Roman" w:hAnsi="Times New Roman" w:cs="Times New Roman"/>
          <w:b/>
          <w:sz w:val="32"/>
          <w:szCs w:val="32"/>
        </w:rPr>
      </w:pPr>
      <w:r w:rsidRPr="0053421A">
        <w:rPr>
          <w:rFonts w:ascii="Times New Roman" w:hAnsi="Times New Roman" w:cs="Times New Roman"/>
          <w:b/>
          <w:sz w:val="32"/>
          <w:szCs w:val="32"/>
        </w:rPr>
        <w:t>Work Breakdown Structure</w:t>
      </w:r>
    </w:p>
    <w:tbl>
      <w:tblPr>
        <w:tblStyle w:val="TableGrid"/>
        <w:tblW w:w="8640" w:type="dxa"/>
        <w:tblInd w:w="-929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Name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Trailer Inspection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Date 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October 17, 2017</w:t>
            </w:r>
          </w:p>
        </w:tc>
      </w:tr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ind w:left="-18"/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Document Number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3911" w:rsidRPr="0053421A" w:rsidTr="00F13911">
        <w:tc>
          <w:tcPr>
            <w:tcW w:w="2160" w:type="dxa"/>
            <w:tcBorders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Manager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Austin </w:t>
            </w:r>
            <w:proofErr w:type="spellStart"/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Yurack</w:t>
            </w:r>
            <w:proofErr w:type="spellEnd"/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4472C4" w:themeFill="accent1"/>
          </w:tcPr>
          <w:p w:rsidR="00677980" w:rsidRPr="0053421A" w:rsidRDefault="00677980" w:rsidP="00427EFA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Project Owner/Client</w:t>
            </w:r>
          </w:p>
        </w:tc>
        <w:tc>
          <w:tcPr>
            <w:tcW w:w="216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677980" w:rsidRPr="0053421A" w:rsidRDefault="001362FC" w:rsidP="0042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Arrow Container</w:t>
            </w:r>
          </w:p>
        </w:tc>
      </w:tr>
    </w:tbl>
    <w:p w:rsidR="000278B4" w:rsidRPr="0053421A" w:rsidRDefault="000278B4" w:rsidP="00F1391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ediumShading1-Accent1"/>
        <w:tblpPr w:leftFromText="180" w:rightFromText="180" w:vertAnchor="text" w:horzAnchor="page" w:tblpX="445" w:tblpYSpec="outside"/>
        <w:tblW w:w="11060" w:type="dxa"/>
        <w:tblLayout w:type="fixed"/>
        <w:tblLook w:val="04A0" w:firstRow="1" w:lastRow="0" w:firstColumn="1" w:lastColumn="0" w:noHBand="0" w:noVBand="1"/>
      </w:tblPr>
      <w:tblGrid>
        <w:gridCol w:w="1970"/>
        <w:gridCol w:w="1774"/>
        <w:gridCol w:w="7316"/>
      </w:tblGrid>
      <w:tr w:rsidR="0098624E" w:rsidRPr="0053421A" w:rsidTr="00986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Level</w:t>
            </w:r>
          </w:p>
        </w:tc>
        <w:tc>
          <w:tcPr>
            <w:tcW w:w="1774" w:type="dxa"/>
            <w:tcBorders>
              <w:left w:val="single" w:sz="8" w:space="0" w:color="7295D2" w:themeColor="accent1" w:themeTint="BF"/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Hierarchical Breakdown</w:t>
            </w:r>
          </w:p>
        </w:tc>
        <w:tc>
          <w:tcPr>
            <w:tcW w:w="7316" w:type="dxa"/>
            <w:tcBorders>
              <w:lef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25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Brief Description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Project 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Trailer Inspection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Major Deliverable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53421A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Fully inspect each trailer and inform management which trailers must be repaired immediately or in the near future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Subdeliverables</w:t>
            </w:r>
            <w:proofErr w:type="spellEnd"/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CD6670">
            <w:pPr>
              <w:ind w:hanging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Trailer count 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 xml:space="preserve">Lowest </w:t>
            </w:r>
            <w:proofErr w:type="spellStart"/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subdeliverables</w:t>
            </w:r>
            <w:proofErr w:type="spellEnd"/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Location of trailers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Cost Account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Inspect trailers 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Inspect trailers within 10 days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of project is zero; cost to fix trailers will be found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quality team</w:t>
            </w:r>
          </w:p>
        </w:tc>
      </w:tr>
      <w:tr w:rsidR="0098624E" w:rsidRPr="0053421A" w:rsidTr="009862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 responsible for units of work</w:t>
            </w:r>
          </w:p>
        </w:tc>
      </w:tr>
      <w:tr w:rsidR="0098624E" w:rsidRPr="0053421A" w:rsidTr="009862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E1837" w:rsidP="0098624E">
            <w:pPr>
              <w:ind w:left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          </w:t>
            </w:r>
            <w:r w:rsidR="0098624E" w:rsidRPr="0053421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</w:tc>
        <w:tc>
          <w:tcPr>
            <w:tcW w:w="1774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98624E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421A">
              <w:rPr>
                <w:rFonts w:ascii="Times New Roman" w:hAnsi="Times New Roman" w:cs="Times New Roman"/>
                <w:sz w:val="24"/>
                <w:szCs w:val="24"/>
              </w:rPr>
              <w:t>Work Package</w:t>
            </w:r>
          </w:p>
        </w:tc>
        <w:tc>
          <w:tcPr>
            <w:tcW w:w="7316" w:type="dxa"/>
            <w:tcBorders>
              <w:right w:val="single" w:sz="8" w:space="0" w:color="7295D2" w:themeColor="accent1" w:themeTint="BF"/>
            </w:tcBorders>
          </w:tcPr>
          <w:p w:rsidR="0098624E" w:rsidRPr="0053421A" w:rsidRDefault="00CD6670" w:rsidP="0098624E">
            <w:pPr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 amount of trailer inspected per day</w:t>
            </w:r>
          </w:p>
        </w:tc>
      </w:tr>
    </w:tbl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4C037A" w:rsidRDefault="004C037A" w:rsidP="00F13911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page" w:tblpX="1009" w:tblpY="2053"/>
        <w:tblW w:w="10438" w:type="dxa"/>
        <w:tblLook w:val="04A0" w:firstRow="1" w:lastRow="0" w:firstColumn="1" w:lastColumn="0" w:noHBand="0" w:noVBand="1"/>
      </w:tblPr>
      <w:tblGrid>
        <w:gridCol w:w="2259"/>
        <w:gridCol w:w="8179"/>
      </w:tblGrid>
      <w:tr w:rsidR="009B0B7B" w:rsidRPr="004C037A" w:rsidTr="009B0B7B">
        <w:trPr>
          <w:trHeight w:val="366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lastRenderedPageBreak/>
              <w:t>Task Name</w:t>
            </w:r>
          </w:p>
        </w:tc>
        <w:tc>
          <w:tcPr>
            <w:tcW w:w="8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Description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2E0462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Locate all </w:t>
            </w:r>
            <w:r w:rsidR="006160DD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Reach out to customers to empty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Assign drivers to pick up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 xml:space="preserve">Inspect 5 trailers 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10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Inspect 5 trailers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11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Analyze condition of all trailers inspected</w:t>
            </w:r>
          </w:p>
        </w:tc>
      </w:tr>
      <w:tr w:rsidR="009B0B7B" w:rsidRPr="004C037A" w:rsidTr="009B0B7B">
        <w:trPr>
          <w:trHeight w:val="182"/>
        </w:trPr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12</w:t>
            </w:r>
          </w:p>
        </w:tc>
        <w:tc>
          <w:tcPr>
            <w:tcW w:w="8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B7B" w:rsidRPr="004C037A" w:rsidRDefault="006160DD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Report findings and provide recommendations on repairs</w:t>
            </w:r>
          </w:p>
        </w:tc>
      </w:tr>
    </w:tbl>
    <w:tbl>
      <w:tblPr>
        <w:tblpPr w:leftFromText="180" w:rightFromText="180" w:vertAnchor="text" w:horzAnchor="page" w:tblpX="973" w:tblpY="4729"/>
        <w:tblW w:w="6096" w:type="dxa"/>
        <w:tblLook w:val="04A0" w:firstRow="1" w:lastRow="0" w:firstColumn="1" w:lastColumn="0" w:noHBand="0" w:noVBand="1"/>
      </w:tblPr>
      <w:tblGrid>
        <w:gridCol w:w="1639"/>
        <w:gridCol w:w="1570"/>
        <w:gridCol w:w="1570"/>
        <w:gridCol w:w="1317"/>
      </w:tblGrid>
      <w:tr w:rsidR="009B0B7B" w:rsidRPr="004C037A" w:rsidTr="009B0B7B">
        <w:trPr>
          <w:trHeight w:val="2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Task Name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End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CD40"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4C037A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Duration (days)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1/16/2015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5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1/17/2015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6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3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1/18/2015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6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4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1/19/2015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1/20/2015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6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1/21/2015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1/22/2015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7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1/22/2015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8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1/23/2015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9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1/24/2015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1/25/2015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1/25/2015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1/26/2015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11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1/26/2015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1/27/2015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  <w:tr w:rsidR="009B0B7B" w:rsidRPr="004C037A" w:rsidTr="009B0B7B">
        <w:trPr>
          <w:trHeight w:val="20"/>
        </w:trPr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Task 12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1/27/2015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1/28/2015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0B7B" w:rsidRPr="004C037A" w:rsidRDefault="009B0B7B" w:rsidP="009B0B7B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  <w:r w:rsidRPr="004C037A"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  <w:t>1</w:t>
            </w:r>
          </w:p>
        </w:tc>
      </w:tr>
    </w:tbl>
    <w:p w:rsidR="004C037A" w:rsidRPr="00E46BC0" w:rsidRDefault="009B0B7B" w:rsidP="00F13911">
      <w:pPr>
        <w:rPr>
          <w:rFonts w:ascii="Times New Roman" w:hAnsi="Times New Roman" w:cs="Times New Roman"/>
          <w:b/>
          <w:sz w:val="32"/>
          <w:szCs w:val="32"/>
        </w:rPr>
      </w:pPr>
      <w:r w:rsidRPr="00E46BC0">
        <w:rPr>
          <w:rFonts w:ascii="Times New Roman" w:hAnsi="Times New Roman" w:cs="Times New Roman"/>
          <w:b/>
          <w:sz w:val="32"/>
          <w:szCs w:val="32"/>
        </w:rPr>
        <w:t>Project Schedule</w:t>
      </w:r>
    </w:p>
    <w:p w:rsidR="00E46BC0" w:rsidRDefault="00E46BC0" w:rsidP="00E46B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E7C8623" wp14:editId="50E85082">
            <wp:extent cx="6385560" cy="2267585"/>
            <wp:effectExtent l="0" t="0" r="15240" b="1841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E46BC0" w:rsidRDefault="00E46BC0" w:rsidP="00F13911">
      <w:pPr>
        <w:rPr>
          <w:rFonts w:ascii="Times New Roman" w:hAnsi="Times New Roman" w:cs="Times New Roman"/>
          <w:b/>
          <w:sz w:val="24"/>
          <w:szCs w:val="24"/>
        </w:rPr>
      </w:pPr>
    </w:p>
    <w:p w:rsidR="00E46BC0" w:rsidRDefault="008A0AC2" w:rsidP="00F13911">
      <w:pPr>
        <w:rPr>
          <w:rFonts w:ascii="Times New Roman" w:hAnsi="Times New Roman" w:cs="Times New Roman"/>
          <w:b/>
          <w:sz w:val="32"/>
          <w:szCs w:val="32"/>
        </w:rPr>
      </w:pPr>
      <w:r w:rsidRPr="008A0AC2">
        <w:rPr>
          <w:rFonts w:ascii="Times New Roman" w:hAnsi="Times New Roman" w:cs="Times New Roman"/>
          <w:b/>
          <w:sz w:val="32"/>
          <w:szCs w:val="32"/>
        </w:rPr>
        <w:lastRenderedPageBreak/>
        <w:t>Project Risk and Opportunity Matrix</w:t>
      </w:r>
    </w:p>
    <w:p w:rsidR="00112D7B" w:rsidRDefault="00112D7B" w:rsidP="00F13911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1=very low 2=low 3=moderate 4=High 5=Very high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12D7B" w:rsidTr="00112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112D7B" w:rsidRPr="00112D7B" w:rsidRDefault="00112D7B" w:rsidP="00F139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Risk Event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Likelihood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Impact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Detection Difficulty</w:t>
            </w:r>
          </w:p>
        </w:tc>
        <w:tc>
          <w:tcPr>
            <w:tcW w:w="1870" w:type="dxa"/>
          </w:tcPr>
          <w:p w:rsidR="00112D7B" w:rsidRPr="00112D7B" w:rsidRDefault="00112D7B" w:rsidP="00F139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2D7B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12D7B">
              <w:rPr>
                <w:rFonts w:ascii="Times New Roman" w:hAnsi="Times New Roman" w:cs="Times New Roman"/>
                <w:b w:val="0"/>
                <w:sz w:val="20"/>
                <w:szCs w:val="20"/>
              </w:rPr>
              <w:t>Failure to locate all trailers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Miss timeline to inspect trailers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Conversion</w:t>
            </w:r>
          </w:p>
        </w:tc>
      </w:tr>
      <w:tr w:rsidR="00A61617" w:rsidRPr="00112D7B" w:rsidTr="00112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Trailers not being emptied on time at customer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Start-up</w:t>
            </w:r>
          </w:p>
        </w:tc>
      </w:tr>
      <w:tr w:rsidR="00A61617" w:rsidRPr="00112D7B" w:rsidTr="00112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61617" w:rsidRPr="00112D7B" w:rsidRDefault="00112D7B" w:rsidP="00F13911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Incorrectly inspect/diagnosis trailer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A61617" w:rsidRPr="00112D7B" w:rsidRDefault="00112D7B" w:rsidP="00F139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Finalizing</w:t>
            </w:r>
          </w:p>
        </w:tc>
      </w:tr>
    </w:tbl>
    <w:p w:rsidR="00F80DAC" w:rsidRPr="00112D7B" w:rsidRDefault="00F80DAC" w:rsidP="00F13911">
      <w:pPr>
        <w:rPr>
          <w:rFonts w:ascii="Times New Roman" w:hAnsi="Times New Roman" w:cs="Times New Roman"/>
          <w:sz w:val="20"/>
          <w:szCs w:val="20"/>
        </w:rPr>
      </w:pPr>
    </w:p>
    <w:p w:rsidR="00F80DAC" w:rsidRDefault="0095626C" w:rsidP="00F13911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Risk Management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63652" w:rsidTr="00852356"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Risk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Probability %</w:t>
            </w:r>
          </w:p>
        </w:tc>
        <w:tc>
          <w:tcPr>
            <w:tcW w:w="1558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Impact (1-5)</w:t>
            </w:r>
          </w:p>
        </w:tc>
        <w:tc>
          <w:tcPr>
            <w:tcW w:w="1559" w:type="dxa"/>
          </w:tcPr>
          <w:p w:rsidR="00852356" w:rsidRPr="00D63652" w:rsidRDefault="00852356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Priority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b/>
              </w:rPr>
            </w:pPr>
            <w:r w:rsidRPr="00D63652">
              <w:rPr>
                <w:rFonts w:ascii="Times New Roman" w:hAnsi="Times New Roman" w:cs="Times New Roman"/>
                <w:b/>
              </w:rPr>
              <w:t>Mitigation Response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Fail to locate all trailers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Fully account all trailers, use GPS to track each trailer’s location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Incorrectly diagnosis trailer repair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 a 100% inspection process</w:t>
            </w:r>
          </w:p>
        </w:tc>
      </w:tr>
      <w:tr w:rsidR="00D63652" w:rsidTr="00852356"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36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Miss timeline to inspect all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traielrs</w:t>
            </w:r>
            <w:proofErr w:type="spellEnd"/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58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852356" w:rsidRPr="00D63652" w:rsidRDefault="00D63652" w:rsidP="00F139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 goals on how many trailers per day to inspect</w:t>
            </w:r>
          </w:p>
        </w:tc>
      </w:tr>
    </w:tbl>
    <w:p w:rsidR="00852356" w:rsidRPr="008A0AC2" w:rsidRDefault="00852356" w:rsidP="00F13911">
      <w:pPr>
        <w:rPr>
          <w:rFonts w:ascii="Times New Roman" w:hAnsi="Times New Roman" w:cs="Times New Roman"/>
          <w:b/>
          <w:sz w:val="32"/>
          <w:szCs w:val="32"/>
        </w:rPr>
      </w:pPr>
    </w:p>
    <w:sectPr w:rsidR="00852356" w:rsidRPr="008A0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12"/>
    <w:rsid w:val="000278B4"/>
    <w:rsid w:val="00112D7B"/>
    <w:rsid w:val="00133ABA"/>
    <w:rsid w:val="001362FC"/>
    <w:rsid w:val="0028359E"/>
    <w:rsid w:val="002E0462"/>
    <w:rsid w:val="003E4AB6"/>
    <w:rsid w:val="004C037A"/>
    <w:rsid w:val="0053421A"/>
    <w:rsid w:val="0061125B"/>
    <w:rsid w:val="006160DD"/>
    <w:rsid w:val="0063243A"/>
    <w:rsid w:val="00677980"/>
    <w:rsid w:val="007C1DC6"/>
    <w:rsid w:val="00852356"/>
    <w:rsid w:val="00895FB9"/>
    <w:rsid w:val="008A0AC2"/>
    <w:rsid w:val="0095626C"/>
    <w:rsid w:val="0098624E"/>
    <w:rsid w:val="009B0B7B"/>
    <w:rsid w:val="009B58D2"/>
    <w:rsid w:val="009E1837"/>
    <w:rsid w:val="00A61617"/>
    <w:rsid w:val="00A61F12"/>
    <w:rsid w:val="00B037DA"/>
    <w:rsid w:val="00C41D95"/>
    <w:rsid w:val="00CD6670"/>
    <w:rsid w:val="00D0352F"/>
    <w:rsid w:val="00D63652"/>
    <w:rsid w:val="00E46BC0"/>
    <w:rsid w:val="00EE6166"/>
    <w:rsid w:val="00EF27F7"/>
    <w:rsid w:val="00EF3721"/>
    <w:rsid w:val="00F13911"/>
    <w:rsid w:val="00F60A38"/>
    <w:rsid w:val="00F8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E9E62-9ECB-417E-BB0F-733149A1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1">
    <w:name w:val="Medium Shading 1 Accent 1"/>
    <w:basedOn w:val="TableNormal"/>
    <w:uiPriority w:val="63"/>
    <w:rsid w:val="00F13911"/>
    <w:pPr>
      <w:spacing w:after="0" w:line="240" w:lineRule="auto"/>
      <w:ind w:left="720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112D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Project Plan</a:t>
            </a:r>
            <a:endParaRPr lang="en-US" baseline="0"/>
          </a:p>
        </c:rich>
      </c:tx>
      <c:layout>
        <c:manualLayout>
          <c:xMode val="edge"/>
          <c:yMode val="edge"/>
          <c:x val="0.344222805482648"/>
          <c:y val="9.5238095238095195E-3"/>
        </c:manualLayout>
      </c:layout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'[excel-gantt-chart-full.xlsx]Sheet1'!$C$5</c:f>
              <c:strCache>
                <c:ptCount val="1"/>
                <c:pt idx="0">
                  <c:v>Start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cat>
            <c:strRef>
              <c:f>'[excel-gantt-chart-full.xlsx]Sheet1'!$B$7:$B$18</c:f>
              <c:strCache>
                <c:ptCount val="12"/>
                <c:pt idx="0">
                  <c:v>Task 1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6">
                  <c:v>Task 7</c:v>
                </c:pt>
                <c:pt idx="7">
                  <c:v>Task 8</c:v>
                </c:pt>
                <c:pt idx="8">
                  <c:v>Task 9</c:v>
                </c:pt>
                <c:pt idx="9">
                  <c:v>Task 10</c:v>
                </c:pt>
                <c:pt idx="10">
                  <c:v>Task 11</c:v>
                </c:pt>
                <c:pt idx="11">
                  <c:v>Task 12</c:v>
                </c:pt>
              </c:strCache>
            </c:strRef>
          </c:cat>
          <c:val>
            <c:numRef>
              <c:f>'[excel-gantt-chart-full.xlsx]Sheet1'!$C$7:$C$18</c:f>
              <c:numCache>
                <c:formatCode>m/d/yyyy</c:formatCode>
                <c:ptCount val="12"/>
                <c:pt idx="0">
                  <c:v>42020</c:v>
                </c:pt>
                <c:pt idx="1">
                  <c:v>42021</c:v>
                </c:pt>
                <c:pt idx="2">
                  <c:v>42022</c:v>
                </c:pt>
                <c:pt idx="3">
                  <c:v>42023</c:v>
                </c:pt>
                <c:pt idx="4">
                  <c:v>42024</c:v>
                </c:pt>
                <c:pt idx="5">
                  <c:v>42025</c:v>
                </c:pt>
                <c:pt idx="6">
                  <c:v>42026</c:v>
                </c:pt>
                <c:pt idx="7">
                  <c:v>42027</c:v>
                </c:pt>
                <c:pt idx="8">
                  <c:v>42028</c:v>
                </c:pt>
                <c:pt idx="9">
                  <c:v>42029</c:v>
                </c:pt>
                <c:pt idx="10">
                  <c:v>42030</c:v>
                </c:pt>
                <c:pt idx="11">
                  <c:v>42031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035-4649-B68B-BA6EB64B0E70}"/>
            </c:ext>
          </c:extLst>
        </c:ser>
        <c:ser>
          <c:idx val="1"/>
          <c:order val="1"/>
          <c:tx>
            <c:strRef>
              <c:f>'[excel-gantt-chart-full.xlsx]Sheet1'!$E$5</c:f>
              <c:strCache>
                <c:ptCount val="1"/>
                <c:pt idx="0">
                  <c:v>Duration (days)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008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A035-4649-B68B-BA6EB64B0E70}"/>
              </c:ext>
            </c:extLst>
          </c:dPt>
          <c:dPt>
            <c:idx val="1"/>
            <c:invertIfNegative val="0"/>
            <c:bubble3D val="0"/>
            <c:spPr>
              <a:solidFill>
                <a:srgbClr val="008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A035-4649-B68B-BA6EB64B0E70}"/>
              </c:ext>
            </c:extLst>
          </c:dPt>
          <c:dPt>
            <c:idx val="2"/>
            <c:invertIfNegative val="0"/>
            <c:bubble3D val="0"/>
            <c:spPr>
              <a:solidFill>
                <a:srgbClr val="008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A035-4649-B68B-BA6EB64B0E70}"/>
              </c:ext>
            </c:extLst>
          </c:dPt>
          <c:dPt>
            <c:idx val="3"/>
            <c:invertIfNegative val="0"/>
            <c:bubble3D val="0"/>
            <c:spPr>
              <a:solidFill>
                <a:srgbClr val="008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A035-4649-B68B-BA6EB64B0E70}"/>
              </c:ext>
            </c:extLst>
          </c:dPt>
          <c:dPt>
            <c:idx val="4"/>
            <c:invertIfNegative val="0"/>
            <c:bubble3D val="0"/>
            <c:spPr>
              <a:solidFill>
                <a:srgbClr val="3366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A035-4649-B68B-BA6EB64B0E70}"/>
              </c:ext>
            </c:extLst>
          </c:dPt>
          <c:dPt>
            <c:idx val="5"/>
            <c:invertIfNegative val="0"/>
            <c:bubble3D val="0"/>
            <c:spPr>
              <a:solidFill>
                <a:srgbClr val="3366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A035-4649-B68B-BA6EB64B0E70}"/>
              </c:ext>
            </c:extLst>
          </c:dPt>
          <c:dPt>
            <c:idx val="6"/>
            <c:invertIfNegative val="0"/>
            <c:bubble3D val="0"/>
            <c:spPr>
              <a:solidFill>
                <a:srgbClr val="3366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A035-4649-B68B-BA6EB64B0E70}"/>
              </c:ext>
            </c:extLst>
          </c:dPt>
          <c:dPt>
            <c:idx val="7"/>
            <c:invertIfNegative val="0"/>
            <c:bubble3D val="0"/>
            <c:spPr>
              <a:solidFill>
                <a:srgbClr val="3366FF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A035-4649-B68B-BA6EB64B0E70}"/>
              </c:ext>
            </c:extLst>
          </c:dPt>
          <c:dPt>
            <c:idx val="8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A035-4649-B68B-BA6EB64B0E70}"/>
              </c:ext>
            </c:extLst>
          </c:dPt>
          <c:dPt>
            <c:idx val="9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A035-4649-B68B-BA6EB64B0E70}"/>
              </c:ext>
            </c:extLst>
          </c:dPt>
          <c:dPt>
            <c:idx val="1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A035-4649-B68B-BA6EB64B0E70}"/>
              </c:ext>
            </c:extLst>
          </c:dPt>
          <c:dPt>
            <c:idx val="11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8-A035-4649-B68B-BA6EB64B0E70}"/>
              </c:ext>
            </c:extLst>
          </c:dPt>
          <c:dPt>
            <c:idx val="12"/>
            <c:invertIfNegative val="0"/>
            <c:bubble3D val="0"/>
            <c:spPr>
              <a:solidFill>
                <a:srgbClr val="6600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A-A035-4649-B68B-BA6EB64B0E70}"/>
              </c:ext>
            </c:extLst>
          </c:dPt>
          <c:dPt>
            <c:idx val="13"/>
            <c:invertIfNegative val="0"/>
            <c:bubble3D val="0"/>
            <c:spPr>
              <a:solidFill>
                <a:srgbClr val="6600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C-A035-4649-B68B-BA6EB64B0E70}"/>
              </c:ext>
            </c:extLst>
          </c:dPt>
          <c:dPt>
            <c:idx val="14"/>
            <c:invertIfNegative val="0"/>
            <c:bubble3D val="0"/>
            <c:spPr>
              <a:solidFill>
                <a:srgbClr val="6600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E-A035-4649-B68B-BA6EB64B0E70}"/>
              </c:ext>
            </c:extLst>
          </c:dPt>
          <c:dPt>
            <c:idx val="15"/>
            <c:invertIfNegative val="0"/>
            <c:bubble3D val="0"/>
            <c:spPr>
              <a:solidFill>
                <a:srgbClr val="660066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0-A035-4649-B68B-BA6EB64B0E70}"/>
              </c:ext>
            </c:extLst>
          </c:dPt>
          <c:cat>
            <c:strRef>
              <c:f>'[excel-gantt-chart-full.xlsx]Sheet1'!$B$7:$B$18</c:f>
              <c:strCache>
                <c:ptCount val="12"/>
                <c:pt idx="0">
                  <c:v>Task 1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6">
                  <c:v>Task 7</c:v>
                </c:pt>
                <c:pt idx="7">
                  <c:v>Task 8</c:v>
                </c:pt>
                <c:pt idx="8">
                  <c:v>Task 9</c:v>
                </c:pt>
                <c:pt idx="9">
                  <c:v>Task 10</c:v>
                </c:pt>
                <c:pt idx="10">
                  <c:v>Task 11</c:v>
                </c:pt>
                <c:pt idx="11">
                  <c:v>Task 12</c:v>
                </c:pt>
              </c:strCache>
            </c:strRef>
          </c:cat>
          <c:val>
            <c:numRef>
              <c:f>'[excel-gantt-chart-full.xlsx]Sheet1'!$E$7:$E$18</c:f>
              <c:numCache>
                <c:formatCode>General</c:formatCode>
                <c:ptCount val="12"/>
                <c:pt idx="0">
                  <c:v>5</c:v>
                </c:pt>
                <c:pt idx="1">
                  <c:v>6</c:v>
                </c:pt>
                <c:pt idx="2">
                  <c:v>6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1-A035-4649-B68B-BA6EB64B0E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488381592"/>
        <c:axId val="488382768"/>
      </c:barChart>
      <c:catAx>
        <c:axId val="4883815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crossAx val="488382768"/>
        <c:crosses val="autoZero"/>
        <c:auto val="1"/>
        <c:lblAlgn val="ctr"/>
        <c:lblOffset val="100"/>
        <c:noMultiLvlLbl val="0"/>
      </c:catAx>
      <c:valAx>
        <c:axId val="488382768"/>
        <c:scaling>
          <c:orientation val="minMax"/>
          <c:min val="42020"/>
        </c:scaling>
        <c:delete val="0"/>
        <c:axPos val="t"/>
        <c:majorGridlines/>
        <c:numFmt formatCode="m/d/yyyy" sourceLinked="1"/>
        <c:majorTickMark val="out"/>
        <c:minorTickMark val="none"/>
        <c:tickLblPos val="nextTo"/>
        <c:crossAx val="4883815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 Yurack</dc:creator>
  <cp:keywords/>
  <dc:description/>
  <cp:lastModifiedBy>Kenneth Copeland</cp:lastModifiedBy>
  <cp:revision>3</cp:revision>
  <dcterms:created xsi:type="dcterms:W3CDTF">2017-10-19T18:34:00Z</dcterms:created>
  <dcterms:modified xsi:type="dcterms:W3CDTF">2017-10-19T18:35:00Z</dcterms:modified>
</cp:coreProperties>
</file>